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67" w:rsidRDefault="00137CE0">
      <w:pPr>
        <w:pStyle w:val="FINMATitre"/>
      </w:pPr>
      <w:bookmarkStart w:id="0" w:name="_GoBack"/>
      <w:bookmarkEnd w:id="0"/>
      <w:r>
        <w:t>Erklärung betreffend hängige und abg</w:t>
      </w:r>
      <w:r>
        <w:t>e</w:t>
      </w:r>
      <w:r>
        <w:t>schlossene Verfahren</w:t>
      </w:r>
    </w:p>
    <w:p w:rsidR="00570167" w:rsidRDefault="00570167">
      <w:pPr>
        <w:pStyle w:val="FINMAStandardAbsatz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24"/>
      </w:tblGrid>
      <w:tr w:rsidR="00570167">
        <w:tc>
          <w:tcPr>
            <w:tcW w:w="2093" w:type="dxa"/>
          </w:tcPr>
          <w:p w:rsidR="00570167" w:rsidRDefault="00137CE0">
            <w:pPr>
              <w:pStyle w:val="FINMAStandardAbsatz"/>
              <w:spacing w:after="0"/>
              <w:rPr>
                <w:b/>
              </w:rPr>
            </w:pPr>
            <w:r>
              <w:rPr>
                <w:b/>
              </w:rPr>
              <w:t>Name, Vorname:</w:t>
            </w:r>
          </w:p>
        </w:tc>
        <w:sdt>
          <w:sdtPr>
            <w:rPr>
              <w:b/>
            </w:rPr>
            <w:id w:val="4692989"/>
            <w:placeholder>
              <w:docPart w:val="6DAABE416E9C4EF184A7BFE6A7AA8590"/>
            </w:placeholder>
            <w:showingPlcHdr/>
          </w:sdtPr>
          <w:sdtEndPr/>
          <w:sdtContent>
            <w:tc>
              <w:tcPr>
                <w:tcW w:w="7124" w:type="dxa"/>
              </w:tcPr>
              <w:p w:rsidR="00570167" w:rsidRDefault="00137CE0">
                <w:pPr>
                  <w:pStyle w:val="FINMAStandardAbsatz"/>
                  <w:spacing w:after="0"/>
                  <w:rPr>
                    <w:b/>
                  </w:rPr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0167">
        <w:tc>
          <w:tcPr>
            <w:tcW w:w="2093" w:type="dxa"/>
          </w:tcPr>
          <w:p w:rsidR="00570167" w:rsidRDefault="00137CE0">
            <w:pPr>
              <w:pStyle w:val="FINMAStandardAbsatz"/>
              <w:spacing w:after="0"/>
            </w:pPr>
            <w:r>
              <w:t>Adresse:</w:t>
            </w:r>
          </w:p>
        </w:tc>
        <w:sdt>
          <w:sdtPr>
            <w:id w:val="4692988"/>
            <w:placeholder>
              <w:docPart w:val="AAA33CA8B9F54191B79860ABC47FF81D"/>
            </w:placeholder>
            <w:showingPlcHdr/>
          </w:sdtPr>
          <w:sdtEndPr/>
          <w:sdtContent>
            <w:tc>
              <w:tcPr>
                <w:tcW w:w="7124" w:type="dxa"/>
              </w:tcPr>
              <w:p w:rsidR="00570167" w:rsidRDefault="00137CE0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0167">
        <w:tc>
          <w:tcPr>
            <w:tcW w:w="2093" w:type="dxa"/>
          </w:tcPr>
          <w:p w:rsidR="00570167" w:rsidRDefault="00137CE0">
            <w:pPr>
              <w:pStyle w:val="FINMAStandardAbsatz"/>
              <w:spacing w:after="0"/>
            </w:pPr>
            <w:r>
              <w:t>Nationalität:</w:t>
            </w:r>
          </w:p>
        </w:tc>
        <w:sdt>
          <w:sdtPr>
            <w:id w:val="4692987"/>
            <w:placeholder>
              <w:docPart w:val="5C0B8E2ECA544D49BEA35EB440905102"/>
            </w:placeholder>
            <w:showingPlcHdr/>
          </w:sdtPr>
          <w:sdtEndPr/>
          <w:sdtContent>
            <w:tc>
              <w:tcPr>
                <w:tcW w:w="7124" w:type="dxa"/>
              </w:tcPr>
              <w:p w:rsidR="00570167" w:rsidRDefault="00137CE0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70167">
        <w:tc>
          <w:tcPr>
            <w:tcW w:w="2093" w:type="dxa"/>
          </w:tcPr>
          <w:p w:rsidR="00570167" w:rsidRDefault="00137CE0">
            <w:pPr>
              <w:pStyle w:val="FINMAStandardAbsatz"/>
              <w:spacing w:after="0"/>
            </w:pPr>
            <w:r>
              <w:t>Geburtsdatum:</w:t>
            </w:r>
          </w:p>
        </w:tc>
        <w:sdt>
          <w:sdtPr>
            <w:id w:val="4692986"/>
            <w:placeholder>
              <w:docPart w:val="F4F3BD2EBAC1449E830B281E991F45C6"/>
            </w:placeholder>
            <w:showingPlcHdr/>
          </w:sdtPr>
          <w:sdtEndPr/>
          <w:sdtContent>
            <w:tc>
              <w:tcPr>
                <w:tcW w:w="7124" w:type="dxa"/>
              </w:tcPr>
              <w:p w:rsidR="00570167" w:rsidRDefault="00137CE0">
                <w:pPr>
                  <w:pStyle w:val="FINMAStandardAbsatz"/>
                  <w:spacing w:after="0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70167" w:rsidRDefault="00570167">
      <w:pPr>
        <w:pStyle w:val="FINMAStandardAbsatz"/>
        <w:spacing w:after="0"/>
      </w:pPr>
    </w:p>
    <w:p w:rsidR="00570167" w:rsidRDefault="00137CE0">
      <w:pPr>
        <w:pStyle w:val="FINMAStandardAbsatz"/>
      </w:pPr>
      <w:r>
        <w:t>Die vorliegende Erklärung umfasst die im In- und Ausland hängigen und abgeschlossenen</w:t>
      </w:r>
    </w:p>
    <w:p w:rsidR="00570167" w:rsidRDefault="00137CE0">
      <w:pPr>
        <w:pStyle w:val="FINMAEnumration1"/>
      </w:pPr>
      <w:r>
        <w:t>Zivil-,</w:t>
      </w:r>
    </w:p>
    <w:p w:rsidR="00570167" w:rsidRDefault="00137CE0">
      <w:pPr>
        <w:pStyle w:val="FINMAEnumration1"/>
      </w:pPr>
      <w:r>
        <w:t>Straf-,</w:t>
      </w:r>
    </w:p>
    <w:p w:rsidR="00570167" w:rsidRDefault="00137CE0">
      <w:pPr>
        <w:pStyle w:val="FINMAEnumration1"/>
      </w:pPr>
      <w:r>
        <w:t>Verwaltungs-,</w:t>
      </w:r>
    </w:p>
    <w:p w:rsidR="00570167" w:rsidRDefault="00137CE0">
      <w:pPr>
        <w:pStyle w:val="FINMAEnumration1"/>
      </w:pPr>
      <w:r>
        <w:t>Aufsichts-,</w:t>
      </w:r>
    </w:p>
    <w:p w:rsidR="00570167" w:rsidRDefault="00137CE0">
      <w:pPr>
        <w:pStyle w:val="FINMAEnumration1"/>
      </w:pPr>
      <w:r>
        <w:t xml:space="preserve">Betreibungs- </w:t>
      </w:r>
      <w:r>
        <w:t xml:space="preserve">oder </w:t>
      </w:r>
    </w:p>
    <w:p w:rsidR="00570167" w:rsidRDefault="00137CE0">
      <w:pPr>
        <w:pStyle w:val="FINMAEnumration1"/>
      </w:pPr>
      <w:r>
        <w:t>Konkursverfahren,</w:t>
      </w:r>
    </w:p>
    <w:p w:rsidR="00570167" w:rsidRDefault="00137CE0">
      <w:pPr>
        <w:pStyle w:val="FINMAStandardAbsatz"/>
      </w:pPr>
      <w:r>
        <w:t>welche mit der Berufstätigkeit zusammenhängen und die Gewähr für eine einwandfreie Geschäftsfü</w:t>
      </w:r>
      <w:r>
        <w:t>h</w:t>
      </w:r>
      <w:r>
        <w:t>rung und den guten Ruf beeinträchtigen können. Betroffen sind alle Verfahren, die gegen den/die U</w:t>
      </w:r>
      <w:r>
        <w:t>n</w:t>
      </w:r>
      <w:r>
        <w:t>terzeichnende(n) persönlich oder gegen eine j</w:t>
      </w:r>
      <w:r>
        <w:t xml:space="preserve">uristische Person gerichtet sind oder waren, auf welche der/die Unterzeichnende massgeblichen Einfluss nehmen kann oder konnte, insbesondere in der Funktion als Verwaltungsrat, Direktor oder Geschäftsleitungsmitglied. </w:t>
      </w:r>
    </w:p>
    <w:p w:rsidR="00570167" w:rsidRDefault="00137CE0">
      <w:pPr>
        <w:pStyle w:val="FINMAStandardAbsatz"/>
      </w:pPr>
      <w:r>
        <w:t>Der/die Unterzeichnende erklärt, in V</w:t>
      </w:r>
      <w:r>
        <w:t>erfahren im vorstehenden Sinne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673"/>
      </w:tblGrid>
      <w:tr w:rsidR="00570167">
        <w:tc>
          <w:tcPr>
            <w:tcW w:w="534" w:type="dxa"/>
          </w:tcPr>
          <w:p w:rsidR="00570167" w:rsidRDefault="00137CE0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.5pt;height:13.5pt" o:ole="">
                  <v:imagedata r:id="rId13" o:title=""/>
                </v:shape>
                <w:control r:id="rId14" w:name="CheckBox14" w:shapeid="_x0000_i1029"/>
              </w:object>
            </w:r>
          </w:p>
        </w:tc>
        <w:tc>
          <w:tcPr>
            <w:tcW w:w="8673" w:type="dxa"/>
          </w:tcPr>
          <w:p w:rsidR="00570167" w:rsidRDefault="00137CE0">
            <w:pPr>
              <w:pStyle w:val="FINMAStandardAbsatz"/>
              <w:spacing w:after="0"/>
            </w:pPr>
            <w:r>
              <w:t>nicht verwickelt oder verwickelt gewesen zu sein.</w:t>
            </w:r>
          </w:p>
        </w:tc>
      </w:tr>
      <w:tr w:rsidR="00570167">
        <w:tc>
          <w:tcPr>
            <w:tcW w:w="534" w:type="dxa"/>
          </w:tcPr>
          <w:p w:rsidR="00570167" w:rsidRDefault="00137CE0">
            <w:pPr>
              <w:pStyle w:val="FINMAStandardAbsatz"/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object w:dxaOrig="225" w:dyaOrig="225">
                <v:shape id="_x0000_i1031" type="#_x0000_t75" style="width:10.5pt;height:13.5pt" o:ole="">
                  <v:imagedata r:id="rId15" o:title=""/>
                </v:shape>
                <w:control r:id="rId16" w:name="CheckBox1" w:shapeid="_x0000_i1031"/>
              </w:object>
            </w:r>
          </w:p>
        </w:tc>
        <w:tc>
          <w:tcPr>
            <w:tcW w:w="8673" w:type="dxa"/>
          </w:tcPr>
          <w:p w:rsidR="00570167" w:rsidRDefault="00137CE0">
            <w:pPr>
              <w:pStyle w:val="FINMAStandardAbsatz"/>
              <w:spacing w:after="0"/>
            </w:pPr>
            <w:r>
              <w:t>verwickelt oder verwickelt gewesen zu sein:</w:t>
            </w:r>
          </w:p>
          <w:sdt>
            <w:sdtPr>
              <w:rPr>
                <w:lang w:val="fr-CH"/>
              </w:rPr>
              <w:id w:val="4692990"/>
              <w:placeholder>
                <w:docPart w:val="0B6604EAE9B04BF993FA3F2DDE909021"/>
              </w:placeholder>
              <w:showingPlcHdr/>
            </w:sdtPr>
            <w:sdtEndPr/>
            <w:sdtContent>
              <w:p w:rsidR="00570167" w:rsidRDefault="00137CE0">
                <w:pPr>
                  <w:pStyle w:val="FINMAStandardAbsatz"/>
                  <w:numPr>
                    <w:ilvl w:val="0"/>
                    <w:numId w:val="41"/>
                  </w:numPr>
                  <w:spacing w:before="120" w:after="0"/>
                  <w:ind w:left="357" w:hanging="357"/>
                </w:pPr>
                <w:r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570167" w:rsidRDefault="00137CE0">
      <w:pPr>
        <w:pStyle w:val="FINMAStandardAbsatz"/>
      </w:pPr>
      <w:r>
        <w:rPr>
          <w:noProof/>
        </w:rPr>
        <w:t xml:space="preserve">Der/Die Unterzeichnende bestätigt, dass die vorliegende Erklärung nach bestem Wissen vollständig und wahrheitsgetreu sowie in Kenntnis der strafrechtlichen Bestimmungen des Bundesgesetzes </w:t>
      </w:r>
      <w:r>
        <w:rPr>
          <w:noProof/>
        </w:rPr>
        <w:t xml:space="preserve">vom 22. Juni 2007 </w:t>
      </w:r>
      <w:r>
        <w:rPr>
          <w:noProof/>
        </w:rPr>
        <w:t xml:space="preserve">über die Eidgenössische Finanzmarktaufsicht </w:t>
      </w:r>
      <w:r>
        <w:rPr>
          <w:noProof/>
        </w:rPr>
        <w:t>(FINMA</w:t>
      </w:r>
      <w:r>
        <w:rPr>
          <w:noProof/>
        </w:rPr>
        <w:t xml:space="preserve">G; SR 956.1) </w:t>
      </w:r>
      <w:r>
        <w:rPr>
          <w:noProof/>
        </w:rPr>
        <w:t xml:space="preserve">(Art. 45 FINMAG) ausgefüllt wurde. </w:t>
      </w:r>
      <w:r>
        <w:t xml:space="preserve">Dem/Der Unterzeichnenden ist bekannt, dass der Bewilligungsträger verpflichtet ist, die Eidgenössische Finanzmarktaufsicht FINMA bei allfälligen Änderungen betreffend </w:t>
      </w:r>
      <w:r>
        <w:t xml:space="preserve">dieser </w:t>
      </w:r>
      <w:r>
        <w:t>Verfa</w:t>
      </w:r>
      <w:r>
        <w:t>h</w:t>
      </w:r>
      <w:r>
        <w:lastRenderedPageBreak/>
        <w:t xml:space="preserve">ren </w:t>
      </w:r>
      <w:r>
        <w:t xml:space="preserve">unverzüglich in Kenntnis zu setzen (Art. 29 FINMAG). </w:t>
      </w:r>
      <w:r>
        <w:rPr>
          <w:noProof/>
        </w:rPr>
        <w:t xml:space="preserve">Dem/Der Unterzeichnenden ist zudem bekannt, dass die </w:t>
      </w:r>
      <w:r>
        <w:rPr>
          <w:noProof/>
        </w:rPr>
        <w:t>FINMA</w:t>
      </w:r>
      <w:r>
        <w:rPr>
          <w:noProof/>
        </w:rPr>
        <w:t xml:space="preserve"> berechtigt ist, die Richtigkeit der Angaben in dieser Erklärung zu überprüfen.</w:t>
      </w:r>
    </w:p>
    <w:p w:rsidR="00570167" w:rsidRDefault="00570167">
      <w:pPr>
        <w:pStyle w:val="FINMAStandardTalon"/>
        <w:rPr>
          <w:noProof/>
        </w:rPr>
      </w:pPr>
    </w:p>
    <w:p w:rsidR="00570167" w:rsidRDefault="00137CE0">
      <w:pPr>
        <w:pStyle w:val="FINMAStandardTalon"/>
        <w:tabs>
          <w:tab w:val="left" w:pos="1276"/>
        </w:tabs>
      </w:pPr>
      <w:r>
        <w:t>Ort, Datum:</w:t>
      </w:r>
      <w:r>
        <w:tab/>
        <w:t xml:space="preserve"> </w:t>
      </w:r>
      <w:sdt>
        <w:sdtPr>
          <w:id w:val="4692995"/>
          <w:placeholder>
            <w:docPart w:val="CE26964E9E76458DB56396B0EDF5CC0F"/>
          </w:placeholder>
          <w:showingPlcHdr/>
        </w:sdtPr>
        <w:sdtEndPr/>
        <w:sdtContent>
          <w:r>
            <w:rPr>
              <w:rStyle w:val="Platzhaltertext"/>
            </w:rPr>
            <w:t>Klicken Sie hier,</w:t>
          </w:r>
          <w:r>
            <w:rPr>
              <w:rStyle w:val="Platzhaltertext"/>
            </w:rPr>
            <w:t xml:space="preserve"> um Text einzugeben.</w:t>
          </w:r>
        </w:sdtContent>
      </w:sdt>
    </w:p>
    <w:p w:rsidR="00570167" w:rsidRDefault="00137CE0">
      <w:pPr>
        <w:pStyle w:val="FINMAStandardTalon"/>
        <w:tabs>
          <w:tab w:val="left" w:pos="1276"/>
          <w:tab w:val="left" w:leader="dot" w:pos="4678"/>
        </w:tabs>
        <w:rPr>
          <w:lang w:val="fr-CH"/>
        </w:rPr>
      </w:pPr>
      <w:r>
        <w:rPr>
          <w:lang w:val="fr-CH"/>
        </w:rPr>
        <w:t>Unterschrift:</w:t>
      </w:r>
      <w:r>
        <w:rPr>
          <w:lang w:val="fr-CH"/>
        </w:rPr>
        <w:tab/>
      </w:r>
      <w:r>
        <w:rPr>
          <w:lang w:val="fr-CH"/>
        </w:rPr>
        <w:tab/>
      </w:r>
    </w:p>
    <w:sectPr w:rsidR="00570167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1946" w:right="1134" w:bottom="2126" w:left="1695" w:header="283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67" w:rsidRDefault="00137CE0">
      <w:r>
        <w:separator/>
      </w:r>
    </w:p>
  </w:endnote>
  <w:endnote w:type="continuationSeparator" w:id="0">
    <w:p w:rsidR="00570167" w:rsidRDefault="0013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7" w:rsidRDefault="00137CE0">
    <w:pPr>
      <w:pStyle w:val="Fuzeil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7" w:rsidRDefault="00570167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67" w:rsidRDefault="00137CE0">
      <w:r>
        <w:separator/>
      </w:r>
    </w:p>
  </w:footnote>
  <w:footnote w:type="continuationSeparator" w:id="0">
    <w:p w:rsidR="00570167" w:rsidRDefault="00137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67" w:rsidRDefault="00570167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183A28"/>
    <w:multiLevelType w:val="hybridMultilevel"/>
    <w:tmpl w:val="C5C23A40"/>
    <w:lvl w:ilvl="0" w:tplc="7A7AFF20">
      <w:start w:val="1"/>
      <w:numFmt w:val="bullet"/>
      <w:pStyle w:val="FINMAEnumration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>
    <w:nsid w:val="0FDC2324"/>
    <w:multiLevelType w:val="hybridMultilevel"/>
    <w:tmpl w:val="8CC4C16E"/>
    <w:lvl w:ilvl="0" w:tplc="9B5218BA">
      <w:start w:val="1"/>
      <w:numFmt w:val="bullet"/>
      <w:lvlText w:val="o"/>
      <w:lvlJc w:val="left"/>
      <w:pPr>
        <w:tabs>
          <w:tab w:val="num" w:pos="766"/>
        </w:tabs>
        <w:ind w:left="0" w:firstLine="406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60D2D"/>
    <w:multiLevelType w:val="hybridMultilevel"/>
    <w:tmpl w:val="590208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91258"/>
    <w:multiLevelType w:val="multilevel"/>
    <w:tmpl w:val="C9787858"/>
    <w:lvl w:ilvl="0">
      <w:start w:val="1"/>
      <w:numFmt w:val="decimal"/>
      <w:pStyle w:val="FINMA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65D73EB"/>
    <w:multiLevelType w:val="hybridMultilevel"/>
    <w:tmpl w:val="8208DCFE"/>
    <w:lvl w:ilvl="0" w:tplc="B5702052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31FCB"/>
    <w:multiLevelType w:val="hybridMultilevel"/>
    <w:tmpl w:val="9564AEB4"/>
    <w:lvl w:ilvl="0" w:tplc="3306B302">
      <w:start w:val="1"/>
      <w:numFmt w:val="bullet"/>
      <w:pStyle w:val="FINMATableavece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F60EE7"/>
    <w:multiLevelType w:val="hybridMultilevel"/>
    <w:tmpl w:val="1890B8AE"/>
    <w:lvl w:ilvl="0" w:tplc="8940DFEC">
      <w:start w:val="1"/>
      <w:numFmt w:val="bullet"/>
      <w:lvlText w:val="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  <w:b/>
        <w:i w:val="0"/>
        <w:sz w:val="20"/>
      </w:rPr>
    </w:lvl>
    <w:lvl w:ilvl="1" w:tplc="2BC48AFA">
      <w:start w:val="1"/>
      <w:numFmt w:val="bullet"/>
      <w:lvlText w:val="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color w:val="auto"/>
        <w:sz w:val="22"/>
        <w:szCs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25688C"/>
    <w:multiLevelType w:val="hybridMultilevel"/>
    <w:tmpl w:val="D2FC8F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2">
    <w:nsid w:val="3CE97CB3"/>
    <w:multiLevelType w:val="hybridMultilevel"/>
    <w:tmpl w:val="807EE28C"/>
    <w:lvl w:ilvl="0" w:tplc="3D3EEA2E">
      <w:start w:val="1"/>
      <w:numFmt w:val="bullet"/>
      <w:pStyle w:val="FINMAEnumration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451033B0"/>
    <w:multiLevelType w:val="hybridMultilevel"/>
    <w:tmpl w:val="9960698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11E5B"/>
    <w:multiLevelType w:val="hybridMultilevel"/>
    <w:tmpl w:val="71AC4456"/>
    <w:lvl w:ilvl="0" w:tplc="F33CD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F008C9"/>
    <w:multiLevelType w:val="hybridMultilevel"/>
    <w:tmpl w:val="728AB3F6"/>
    <w:lvl w:ilvl="0" w:tplc="82DA8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E4567"/>
    <w:multiLevelType w:val="multilevel"/>
    <w:tmpl w:val="4754C444"/>
    <w:lvl w:ilvl="0">
      <w:start w:val="1"/>
      <w:numFmt w:val="bullet"/>
      <w:pStyle w:val="FINMAEnumration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7">
    <w:nsid w:val="52C81B5A"/>
    <w:multiLevelType w:val="hybridMultilevel"/>
    <w:tmpl w:val="E9ECC23E"/>
    <w:lvl w:ilvl="0" w:tplc="7BD64806">
      <w:start w:val="1"/>
      <w:numFmt w:val="bullet"/>
      <w:pStyle w:val="FINMAEnumration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527D95"/>
    <w:multiLevelType w:val="hybridMultilevel"/>
    <w:tmpl w:val="944464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4E60AF"/>
    <w:multiLevelType w:val="hybridMultilevel"/>
    <w:tmpl w:val="E5F0D8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61E85"/>
    <w:multiLevelType w:val="hybridMultilevel"/>
    <w:tmpl w:val="1446FDD2"/>
    <w:lvl w:ilvl="0" w:tplc="ECDEC700">
      <w:start w:val="1"/>
      <w:numFmt w:val="bullet"/>
      <w:pStyle w:val="Enumeratio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A364FD"/>
    <w:multiLevelType w:val="hybridMultilevel"/>
    <w:tmpl w:val="0CA68462"/>
    <w:lvl w:ilvl="0" w:tplc="34C61E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7"/>
  </w:num>
  <w:num w:numId="20">
    <w:abstractNumId w:val="14"/>
  </w:num>
  <w:num w:numId="21">
    <w:abstractNumId w:val="3"/>
  </w:num>
  <w:num w:numId="22">
    <w:abstractNumId w:val="6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 w:numId="27">
    <w:abstractNumId w:val="4"/>
  </w:num>
  <w:num w:numId="28">
    <w:abstractNumId w:val="12"/>
  </w:num>
  <w:num w:numId="29">
    <w:abstractNumId w:val="17"/>
  </w:num>
  <w:num w:numId="30">
    <w:abstractNumId w:val="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8"/>
  </w:num>
  <w:num w:numId="42">
    <w:abstractNumId w:val="13"/>
  </w:num>
  <w:num w:numId="43">
    <w:abstractNumId w:val="10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67"/>
    <w:rsid w:val="00137CE0"/>
    <w:rsid w:val="005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Standard"/>
    <w:qFormat/>
    <w:pPr>
      <w:keepNext/>
      <w:numPr>
        <w:numId w:val="4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pPr>
      <w:keepNext/>
      <w:numPr>
        <w:ilvl w:val="1"/>
        <w:numId w:val="40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qFormat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pPr>
      <w:keepNext/>
      <w:numPr>
        <w:ilvl w:val="3"/>
        <w:numId w:val="4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pPr>
      <w:numPr>
        <w:ilvl w:val="4"/>
        <w:numId w:val="4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pPr>
      <w:numPr>
        <w:ilvl w:val="5"/>
        <w:numId w:val="4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pPr>
      <w:numPr>
        <w:ilvl w:val="6"/>
        <w:numId w:val="4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pPr>
      <w:numPr>
        <w:ilvl w:val="7"/>
        <w:numId w:val="4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pPr>
      <w:numPr>
        <w:ilvl w:val="8"/>
        <w:numId w:val="4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NMAStandardTalon">
    <w:name w:val="FINMA Standard Talon"/>
    <w:basedOn w:val="Standard"/>
    <w:qFormat/>
    <w:pPr>
      <w:spacing w:before="260" w:after="260"/>
      <w:jc w:val="both"/>
    </w:pPr>
  </w:style>
  <w:style w:type="paragraph" w:styleId="Anrede">
    <w:name w:val="Salutation"/>
    <w:aliases w:val="FINMA Anrede,Title"/>
    <w:basedOn w:val="Standard"/>
    <w:next w:val="FINMAStandardTalon"/>
    <w:rPr>
      <w:noProof/>
    </w:rPr>
  </w:style>
  <w:style w:type="paragraph" w:customStyle="1" w:styleId="FINMAAnnexes">
    <w:name w:val="FINMA Annexes"/>
    <w:basedOn w:val="Standard"/>
    <w:next w:val="FINMAStandardTalon"/>
    <w:pPr>
      <w:tabs>
        <w:tab w:val="left" w:pos="1260"/>
      </w:tabs>
      <w:spacing w:before="840"/>
      <w:ind w:left="1259" w:hanging="1259"/>
    </w:pPr>
    <w:rPr>
      <w:szCs w:val="22"/>
    </w:rPr>
  </w:style>
  <w:style w:type="paragraph" w:customStyle="1" w:styleId="FINMASalutations">
    <w:name w:val="FINMA Salutations"/>
    <w:basedOn w:val="Standard"/>
    <w:next w:val="FINMAAnnexes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Groupement1">
    <w:name w:val="FINMA Groupement 1"/>
    <w:basedOn w:val="Standard"/>
    <w:qFormat/>
    <w:pPr>
      <w:numPr>
        <w:numId w:val="5"/>
      </w:numPr>
      <w:tabs>
        <w:tab w:val="clear" w:pos="432"/>
        <w:tab w:val="num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2">
    <w:name w:val="FINMA Groupement 2"/>
    <w:basedOn w:val="Standard"/>
    <w:qFormat/>
    <w:pPr>
      <w:numPr>
        <w:ilvl w:val="1"/>
        <w:numId w:val="6"/>
      </w:numPr>
      <w:tabs>
        <w:tab w:val="clear" w:pos="576"/>
        <w:tab w:val="left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3">
    <w:name w:val="FINMA Groupement 3"/>
    <w:basedOn w:val="Standard"/>
    <w:qFormat/>
    <w:pPr>
      <w:numPr>
        <w:ilvl w:val="2"/>
        <w:numId w:val="7"/>
      </w:numPr>
      <w:tabs>
        <w:tab w:val="clear" w:pos="720"/>
        <w:tab w:val="num" w:pos="851"/>
      </w:tabs>
      <w:spacing w:after="80"/>
      <w:ind w:left="851" w:hanging="851"/>
    </w:pPr>
    <w:rPr>
      <w:rFonts w:cs="Arial"/>
      <w:szCs w:val="22"/>
    </w:rPr>
  </w:style>
  <w:style w:type="paragraph" w:customStyle="1" w:styleId="FINMAGroupement4">
    <w:name w:val="FINMA Groupement 4"/>
    <w:basedOn w:val="Standard"/>
    <w:qFormat/>
    <w:pPr>
      <w:numPr>
        <w:ilvl w:val="3"/>
        <w:numId w:val="8"/>
      </w:numPr>
      <w:tabs>
        <w:tab w:val="clear" w:pos="864"/>
        <w:tab w:val="num" w:pos="851"/>
      </w:tabs>
      <w:spacing w:after="80"/>
      <w:ind w:left="851" w:hanging="851"/>
    </w:pPr>
    <w:rPr>
      <w:rFonts w:cs="Arial"/>
      <w:szCs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Talon"/>
    <w:autoRedefine/>
    <w:semiHidden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Talon"/>
    <w:autoRedefine/>
    <w:semiHidden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Talon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Talon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Copie">
    <w:name w:val="FINMA Copie"/>
    <w:basedOn w:val="FINMAStandardTalon"/>
    <w:next w:val="Kopieeinzug"/>
    <w:pPr>
      <w:tabs>
        <w:tab w:val="left" w:pos="1260"/>
      </w:tabs>
      <w:spacing w:after="0"/>
      <w:ind w:left="1259" w:hanging="1259"/>
      <w:jc w:val="left"/>
    </w:p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FINMAConcerne">
    <w:name w:val="FINMA Concerne"/>
    <w:basedOn w:val="Standard"/>
    <w:pPr>
      <w:spacing w:before="360"/>
    </w:pPr>
    <w:rPr>
      <w:rFonts w:cs="Arial"/>
      <w:b/>
      <w:szCs w:val="22"/>
    </w:rPr>
  </w:style>
  <w:style w:type="paragraph" w:customStyle="1" w:styleId="FINMAStandardTalonaprsnumeration">
    <w:name w:val="FINMA Standard Talon après énumeration"/>
    <w:basedOn w:val="FINMAStandardTalon"/>
    <w:next w:val="FINMAStandardTalon"/>
  </w:style>
  <w:style w:type="paragraph" w:customStyle="1" w:styleId="FINMATableavecenumration">
    <w:name w:val="FINMA Table avec enumération"/>
    <w:basedOn w:val="Standard"/>
    <w:pPr>
      <w:numPr>
        <w:numId w:val="19"/>
      </w:numPr>
      <w:spacing w:before="60" w:after="60"/>
      <w:ind w:left="357" w:hanging="357"/>
    </w:pPr>
    <w:rPr>
      <w:rFonts w:cs="Arial"/>
      <w:szCs w:val="24"/>
    </w:rPr>
  </w:style>
  <w:style w:type="paragraph" w:customStyle="1" w:styleId="TabelleohneAufzzeichen">
    <w:name w:val="Tabelle ohne Aufz.zeichen"/>
    <w:basedOn w:val="Standard"/>
    <w:semiHidden/>
    <w:pPr>
      <w:widowControl w:val="0"/>
      <w:spacing w:before="60" w:after="60"/>
    </w:pPr>
    <w:rPr>
      <w:rFonts w:cs="Arial"/>
    </w:rPr>
  </w:style>
  <w:style w:type="paragraph" w:customStyle="1" w:styleId="FINMATableTitre">
    <w:name w:val="FINMA Table Titre"/>
    <w:basedOn w:val="Standard"/>
    <w:next w:val="FINMATableavecenumration"/>
    <w:pPr>
      <w:spacing w:before="60" w:after="60"/>
    </w:pPr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aliases w:val="FINMA Fußzeile"/>
    <w:basedOn w:val="Standard"/>
    <w:link w:val="FuzeileZchn"/>
    <w:pPr>
      <w:tabs>
        <w:tab w:val="right" w:pos="9639"/>
      </w:tabs>
    </w:pPr>
    <w:rPr>
      <w:sz w:val="16"/>
    </w:rPr>
  </w:style>
  <w:style w:type="paragraph" w:styleId="Funotentext">
    <w:name w:val="footnote text"/>
    <w:basedOn w:val="Standard"/>
    <w:semiHidden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FINMAEnumration1">
    <w:name w:val="FINMA Enumération 1"/>
    <w:basedOn w:val="Standard"/>
    <w:qFormat/>
    <w:pPr>
      <w:numPr>
        <w:numId w:val="25"/>
      </w:numPr>
      <w:tabs>
        <w:tab w:val="left" w:pos="357"/>
      </w:tabs>
      <w:spacing w:after="80"/>
      <w:ind w:left="357" w:hanging="357"/>
    </w:pPr>
  </w:style>
  <w:style w:type="character" w:styleId="Seitenzahl">
    <w:name w:val="page number"/>
    <w:basedOn w:val="Absatz-Standardschriftart"/>
    <w:semiHidden/>
    <w:rPr>
      <w:sz w:val="16"/>
      <w:szCs w:val="16"/>
    </w:rPr>
  </w:style>
  <w:style w:type="paragraph" w:customStyle="1" w:styleId="FINMAEnumration2">
    <w:name w:val="FINMA Enumération 2"/>
    <w:basedOn w:val="Standard"/>
    <w:qFormat/>
    <w:pPr>
      <w:numPr>
        <w:numId w:val="28"/>
      </w:numPr>
      <w:tabs>
        <w:tab w:val="left" w:pos="720"/>
      </w:tabs>
      <w:spacing w:after="80"/>
      <w:ind w:left="720" w:hanging="312"/>
    </w:pPr>
  </w:style>
  <w:style w:type="paragraph" w:customStyle="1" w:styleId="FINMAEnumration3">
    <w:name w:val="FINMA Enumération 3"/>
    <w:basedOn w:val="Standard"/>
    <w:qFormat/>
    <w:pPr>
      <w:numPr>
        <w:numId w:val="29"/>
      </w:numPr>
      <w:tabs>
        <w:tab w:val="left" w:pos="1038"/>
      </w:tabs>
      <w:spacing w:after="80"/>
      <w:ind w:left="1049" w:hanging="329"/>
    </w:pPr>
  </w:style>
  <w:style w:type="paragraph" w:customStyle="1" w:styleId="FINMAEnumration4">
    <w:name w:val="FINMA Enumération 4"/>
    <w:basedOn w:val="FINMAEnumration3"/>
    <w:qFormat/>
    <w:pPr>
      <w:numPr>
        <w:numId w:val="30"/>
      </w:numPr>
      <w:tabs>
        <w:tab w:val="clear" w:pos="1038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Enumeration5">
    <w:name w:val="Enumeration 5"/>
    <w:basedOn w:val="FINMAStandardTalon"/>
    <w:semiHidden/>
    <w:pPr>
      <w:numPr>
        <w:numId w:val="2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pPr>
      <w:spacing w:before="60" w:after="60"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INMAGeheim">
    <w:name w:val="FINMA Geheim"/>
    <w:basedOn w:val="FINMAStandardTalon"/>
    <w:next w:val="FINMAStandardTalon"/>
    <w:pPr>
      <w:spacing w:after="0"/>
    </w:pPr>
    <w:rPr>
      <w:b/>
      <w:sz w:val="16"/>
    </w:rPr>
  </w:style>
  <w:style w:type="paragraph" w:customStyle="1" w:styleId="FINMARf-Aktnr">
    <w:name w:val="FINMA Rf-Akt.nr."/>
    <w:basedOn w:val="Standard"/>
    <w:next w:val="Standard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aliases w:val="FINMA Fußzeile Zchn"/>
    <w:basedOn w:val="Absatz-Standardschriftart"/>
    <w:link w:val="Fuzeile"/>
    <w:rPr>
      <w:rFonts w:ascii="Arial" w:hAnsi="Arial"/>
      <w:sz w:val="16"/>
      <w:lang w:val="fr-CH" w:eastAsia="de-DE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table" w:styleId="Tabellenraster">
    <w:name w:val="Table Grid"/>
    <w:basedOn w:val="NormaleTabell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ReferenuValue">
    <w:name w:val="FINMA ReferenuValue"/>
    <w:basedOn w:val="Standard"/>
    <w:rPr>
      <w:sz w:val="16"/>
    </w:rPr>
  </w:style>
  <w:style w:type="character" w:customStyle="1" w:styleId="FINMARf-AktnrZchn">
    <w:name w:val="FINMA Rf-Akt.nr. Zchn"/>
    <w:basedOn w:val="Absatz-Standardschriftart"/>
    <w:rPr>
      <w:rFonts w:ascii="Arial" w:hAnsi="Arial"/>
      <w:sz w:val="16"/>
      <w:szCs w:val="16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fr-CH" w:eastAsia="de-DE"/>
    </w:rPr>
  </w:style>
  <w:style w:type="paragraph" w:customStyle="1" w:styleId="FINMAGrussformelFINMA">
    <w:name w:val="FINMA Grussformel FINMA"/>
    <w:basedOn w:val="Standard"/>
    <w:next w:val="Standard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NameundFunktion">
    <w:name w:val="FINMA Name und Funktion"/>
    <w:basedOn w:val="Standard"/>
  </w:style>
  <w:style w:type="character" w:customStyle="1" w:styleId="Formatvorlage1">
    <w:name w:val="Formatvorlage1"/>
    <w:basedOn w:val="Absatz-Standardschriftart"/>
    <w:uiPriority w:val="1"/>
  </w:style>
  <w:style w:type="paragraph" w:customStyle="1" w:styleId="FINMASous-Titre">
    <w:name w:val="FINMA Sous-Titre"/>
    <w:basedOn w:val="Anrede"/>
    <w:rPr>
      <w:sz w:val="42"/>
    </w:rPr>
  </w:style>
  <w:style w:type="paragraph" w:customStyle="1" w:styleId="FINMATitre">
    <w:name w:val="FINMA Titre"/>
    <w:basedOn w:val="Standard"/>
    <w:rPr>
      <w:b/>
      <w:sz w:val="42"/>
    </w:rPr>
  </w:style>
  <w:style w:type="paragraph" w:customStyle="1" w:styleId="FINMAStandardAbsatz">
    <w:name w:val="FINMA Standard Absatz"/>
    <w:basedOn w:val="Standard"/>
    <w:qFormat/>
    <w:pPr>
      <w:spacing w:before="260" w:after="260"/>
      <w:jc w:val="both"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FINMA Standard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Standard"/>
    <w:qFormat/>
    <w:pPr>
      <w:keepNext/>
      <w:numPr>
        <w:numId w:val="40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pPr>
      <w:keepNext/>
      <w:numPr>
        <w:ilvl w:val="1"/>
        <w:numId w:val="40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qFormat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pPr>
      <w:keepNext/>
      <w:numPr>
        <w:ilvl w:val="3"/>
        <w:numId w:val="40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pPr>
      <w:numPr>
        <w:ilvl w:val="4"/>
        <w:numId w:val="40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pPr>
      <w:numPr>
        <w:ilvl w:val="5"/>
        <w:numId w:val="40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pPr>
      <w:numPr>
        <w:ilvl w:val="6"/>
        <w:numId w:val="40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pPr>
      <w:numPr>
        <w:ilvl w:val="7"/>
        <w:numId w:val="40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pPr>
      <w:numPr>
        <w:ilvl w:val="8"/>
        <w:numId w:val="40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NMAStandardTalon">
    <w:name w:val="FINMA Standard Talon"/>
    <w:basedOn w:val="Standard"/>
    <w:qFormat/>
    <w:pPr>
      <w:spacing w:before="260" w:after="260"/>
      <w:jc w:val="both"/>
    </w:pPr>
  </w:style>
  <w:style w:type="paragraph" w:styleId="Anrede">
    <w:name w:val="Salutation"/>
    <w:aliases w:val="FINMA Anrede,Title"/>
    <w:basedOn w:val="Standard"/>
    <w:next w:val="FINMAStandardTalon"/>
    <w:rPr>
      <w:noProof/>
    </w:rPr>
  </w:style>
  <w:style w:type="paragraph" w:customStyle="1" w:styleId="FINMAAnnexes">
    <w:name w:val="FINMA Annexes"/>
    <w:basedOn w:val="Standard"/>
    <w:next w:val="FINMAStandardTalon"/>
    <w:pPr>
      <w:tabs>
        <w:tab w:val="left" w:pos="1260"/>
      </w:tabs>
      <w:spacing w:before="840"/>
      <w:ind w:left="1259" w:hanging="1259"/>
    </w:pPr>
    <w:rPr>
      <w:szCs w:val="22"/>
    </w:rPr>
  </w:style>
  <w:style w:type="paragraph" w:customStyle="1" w:styleId="FINMASalutations">
    <w:name w:val="FINMA Salutations"/>
    <w:basedOn w:val="Standard"/>
    <w:next w:val="FINMAAnnexes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Groupement1">
    <w:name w:val="FINMA Groupement 1"/>
    <w:basedOn w:val="Standard"/>
    <w:qFormat/>
    <w:pPr>
      <w:numPr>
        <w:numId w:val="5"/>
      </w:numPr>
      <w:tabs>
        <w:tab w:val="clear" w:pos="432"/>
        <w:tab w:val="num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2">
    <w:name w:val="FINMA Groupement 2"/>
    <w:basedOn w:val="Standard"/>
    <w:qFormat/>
    <w:pPr>
      <w:numPr>
        <w:ilvl w:val="1"/>
        <w:numId w:val="6"/>
      </w:numPr>
      <w:tabs>
        <w:tab w:val="clear" w:pos="576"/>
        <w:tab w:val="left" w:pos="567"/>
      </w:tabs>
      <w:spacing w:after="80"/>
      <w:ind w:left="567" w:hanging="567"/>
    </w:pPr>
    <w:rPr>
      <w:rFonts w:cs="Arial"/>
      <w:szCs w:val="22"/>
    </w:rPr>
  </w:style>
  <w:style w:type="paragraph" w:customStyle="1" w:styleId="FINMAGroupement3">
    <w:name w:val="FINMA Groupement 3"/>
    <w:basedOn w:val="Standard"/>
    <w:qFormat/>
    <w:pPr>
      <w:numPr>
        <w:ilvl w:val="2"/>
        <w:numId w:val="7"/>
      </w:numPr>
      <w:tabs>
        <w:tab w:val="clear" w:pos="720"/>
        <w:tab w:val="num" w:pos="851"/>
      </w:tabs>
      <w:spacing w:after="80"/>
      <w:ind w:left="851" w:hanging="851"/>
    </w:pPr>
    <w:rPr>
      <w:rFonts w:cs="Arial"/>
      <w:szCs w:val="22"/>
    </w:rPr>
  </w:style>
  <w:style w:type="paragraph" w:customStyle="1" w:styleId="FINMAGroupement4">
    <w:name w:val="FINMA Groupement 4"/>
    <w:basedOn w:val="Standard"/>
    <w:qFormat/>
    <w:pPr>
      <w:numPr>
        <w:ilvl w:val="3"/>
        <w:numId w:val="8"/>
      </w:numPr>
      <w:tabs>
        <w:tab w:val="clear" w:pos="864"/>
        <w:tab w:val="num" w:pos="851"/>
      </w:tabs>
      <w:spacing w:after="80"/>
      <w:ind w:left="851" w:hanging="851"/>
    </w:pPr>
    <w:rPr>
      <w:rFonts w:cs="Arial"/>
      <w:szCs w:val="2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Talon"/>
    <w:autoRedefine/>
    <w:semiHidden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Talon"/>
    <w:autoRedefine/>
    <w:semiHidden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Talon"/>
    <w:autoRedefine/>
    <w:semiHidden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Talon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Talon"/>
    <w:autoRedefine/>
    <w:semiHidden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Copie">
    <w:name w:val="FINMA Copie"/>
    <w:basedOn w:val="FINMAStandardTalon"/>
    <w:next w:val="Kopieeinzug"/>
    <w:pPr>
      <w:tabs>
        <w:tab w:val="left" w:pos="1260"/>
      </w:tabs>
      <w:spacing w:after="0"/>
      <w:ind w:left="1259" w:hanging="1259"/>
      <w:jc w:val="left"/>
    </w:pPr>
  </w:style>
  <w:style w:type="paragraph" w:customStyle="1" w:styleId="Kopieeinzug">
    <w:name w:val="Kopieeinzug"/>
    <w:basedOn w:val="Standard"/>
    <w:semiHidden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customStyle="1" w:styleId="FINMAConcerne">
    <w:name w:val="FINMA Concerne"/>
    <w:basedOn w:val="Standard"/>
    <w:pPr>
      <w:spacing w:before="360"/>
    </w:pPr>
    <w:rPr>
      <w:rFonts w:cs="Arial"/>
      <w:b/>
      <w:szCs w:val="22"/>
    </w:rPr>
  </w:style>
  <w:style w:type="paragraph" w:customStyle="1" w:styleId="FINMAStandardTalonaprsnumeration">
    <w:name w:val="FINMA Standard Talon après énumeration"/>
    <w:basedOn w:val="FINMAStandardTalon"/>
    <w:next w:val="FINMAStandardTalon"/>
  </w:style>
  <w:style w:type="paragraph" w:customStyle="1" w:styleId="FINMATableavecenumration">
    <w:name w:val="FINMA Table avec enumération"/>
    <w:basedOn w:val="Standard"/>
    <w:pPr>
      <w:numPr>
        <w:numId w:val="19"/>
      </w:numPr>
      <w:spacing w:before="60" w:after="60"/>
      <w:ind w:left="357" w:hanging="357"/>
    </w:pPr>
    <w:rPr>
      <w:rFonts w:cs="Arial"/>
      <w:szCs w:val="24"/>
    </w:rPr>
  </w:style>
  <w:style w:type="paragraph" w:customStyle="1" w:styleId="TabelleohneAufzzeichen">
    <w:name w:val="Tabelle ohne Aufz.zeichen"/>
    <w:basedOn w:val="Standard"/>
    <w:semiHidden/>
    <w:pPr>
      <w:widowControl w:val="0"/>
      <w:spacing w:before="60" w:after="60"/>
    </w:pPr>
    <w:rPr>
      <w:rFonts w:cs="Arial"/>
    </w:rPr>
  </w:style>
  <w:style w:type="paragraph" w:customStyle="1" w:styleId="FINMATableTitre">
    <w:name w:val="FINMA Table Titre"/>
    <w:basedOn w:val="Standard"/>
    <w:next w:val="FINMATableavecenumration"/>
    <w:pPr>
      <w:spacing w:before="60" w:after="60"/>
    </w:pPr>
    <w:rPr>
      <w:b/>
      <w:bCs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aliases w:val="FINMA Fußzeile"/>
    <w:basedOn w:val="Standard"/>
    <w:link w:val="FuzeileZchn"/>
    <w:pPr>
      <w:tabs>
        <w:tab w:val="right" w:pos="9639"/>
      </w:tabs>
    </w:pPr>
    <w:rPr>
      <w:sz w:val="16"/>
    </w:rPr>
  </w:style>
  <w:style w:type="paragraph" w:styleId="Funotentext">
    <w:name w:val="footnote text"/>
    <w:basedOn w:val="Standard"/>
    <w:semiHidden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FINMAEnumration1">
    <w:name w:val="FINMA Enumération 1"/>
    <w:basedOn w:val="Standard"/>
    <w:qFormat/>
    <w:pPr>
      <w:numPr>
        <w:numId w:val="25"/>
      </w:numPr>
      <w:tabs>
        <w:tab w:val="left" w:pos="357"/>
      </w:tabs>
      <w:spacing w:after="80"/>
      <w:ind w:left="357" w:hanging="357"/>
    </w:pPr>
  </w:style>
  <w:style w:type="character" w:styleId="Seitenzahl">
    <w:name w:val="page number"/>
    <w:basedOn w:val="Absatz-Standardschriftart"/>
    <w:semiHidden/>
    <w:rPr>
      <w:sz w:val="16"/>
      <w:szCs w:val="16"/>
    </w:rPr>
  </w:style>
  <w:style w:type="paragraph" w:customStyle="1" w:styleId="FINMAEnumration2">
    <w:name w:val="FINMA Enumération 2"/>
    <w:basedOn w:val="Standard"/>
    <w:qFormat/>
    <w:pPr>
      <w:numPr>
        <w:numId w:val="28"/>
      </w:numPr>
      <w:tabs>
        <w:tab w:val="left" w:pos="720"/>
      </w:tabs>
      <w:spacing w:after="80"/>
      <w:ind w:left="720" w:hanging="312"/>
    </w:pPr>
  </w:style>
  <w:style w:type="paragraph" w:customStyle="1" w:styleId="FINMAEnumration3">
    <w:name w:val="FINMA Enumération 3"/>
    <w:basedOn w:val="Standard"/>
    <w:qFormat/>
    <w:pPr>
      <w:numPr>
        <w:numId w:val="29"/>
      </w:numPr>
      <w:tabs>
        <w:tab w:val="left" w:pos="1038"/>
      </w:tabs>
      <w:spacing w:after="80"/>
      <w:ind w:left="1049" w:hanging="329"/>
    </w:pPr>
  </w:style>
  <w:style w:type="paragraph" w:customStyle="1" w:styleId="FINMAEnumration4">
    <w:name w:val="FINMA Enumération 4"/>
    <w:basedOn w:val="FINMAEnumration3"/>
    <w:qFormat/>
    <w:pPr>
      <w:numPr>
        <w:numId w:val="30"/>
      </w:numPr>
      <w:tabs>
        <w:tab w:val="clear" w:pos="1038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Enumeration5">
    <w:name w:val="Enumeration 5"/>
    <w:basedOn w:val="FINMAStandardTalon"/>
    <w:semiHidden/>
    <w:pPr>
      <w:numPr>
        <w:numId w:val="2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pPr>
      <w:spacing w:before="60" w:after="60"/>
    </w:p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FINMAGeheim">
    <w:name w:val="FINMA Geheim"/>
    <w:basedOn w:val="FINMAStandardTalon"/>
    <w:next w:val="FINMAStandardTalon"/>
    <w:pPr>
      <w:spacing w:after="0"/>
    </w:pPr>
    <w:rPr>
      <w:b/>
      <w:sz w:val="16"/>
    </w:rPr>
  </w:style>
  <w:style w:type="paragraph" w:customStyle="1" w:styleId="FINMARf-Aktnr">
    <w:name w:val="FINMA Rf-Akt.nr."/>
    <w:basedOn w:val="Standard"/>
    <w:next w:val="Standard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FuzeileZchn">
    <w:name w:val="Fußzeile Zchn"/>
    <w:aliases w:val="FINMA Fußzeile Zchn"/>
    <w:basedOn w:val="Absatz-Standardschriftart"/>
    <w:link w:val="Fuzeile"/>
    <w:rPr>
      <w:rFonts w:ascii="Arial" w:hAnsi="Arial"/>
      <w:sz w:val="16"/>
      <w:lang w:val="fr-CH" w:eastAsia="de-DE"/>
    </w:rPr>
  </w:style>
  <w:style w:type="paragraph" w:customStyle="1" w:styleId="FINMAVertraulichkeitsvermerk">
    <w:name w:val="FINMA Vertraulichkeitsvermerk"/>
    <w:basedOn w:val="Standard"/>
    <w:qFormat/>
    <w:rPr>
      <w:b/>
      <w:sz w:val="16"/>
    </w:rPr>
  </w:style>
  <w:style w:type="table" w:styleId="Tabellenraster">
    <w:name w:val="Table Grid"/>
    <w:basedOn w:val="NormaleTabell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ReferenuValue">
    <w:name w:val="FINMA ReferenuValue"/>
    <w:basedOn w:val="Standard"/>
    <w:rPr>
      <w:sz w:val="16"/>
    </w:rPr>
  </w:style>
  <w:style w:type="character" w:customStyle="1" w:styleId="FINMARf-AktnrZchn">
    <w:name w:val="FINMA Rf-Akt.nr. Zchn"/>
    <w:basedOn w:val="Absatz-Standardschriftart"/>
    <w:rPr>
      <w:rFonts w:ascii="Arial" w:hAnsi="Arial"/>
      <w:sz w:val="16"/>
      <w:szCs w:val="16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lang w:val="fr-CH" w:eastAsia="de-DE"/>
    </w:rPr>
  </w:style>
  <w:style w:type="paragraph" w:customStyle="1" w:styleId="FINMAGrussformelFINMA">
    <w:name w:val="FINMA Grussformel FINMA"/>
    <w:basedOn w:val="Standard"/>
    <w:next w:val="Standard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NameundFunktion">
    <w:name w:val="FINMA Name und Funktion"/>
    <w:basedOn w:val="Standard"/>
  </w:style>
  <w:style w:type="character" w:customStyle="1" w:styleId="Formatvorlage1">
    <w:name w:val="Formatvorlage1"/>
    <w:basedOn w:val="Absatz-Standardschriftart"/>
    <w:uiPriority w:val="1"/>
  </w:style>
  <w:style w:type="paragraph" w:customStyle="1" w:styleId="FINMASous-Titre">
    <w:name w:val="FINMA Sous-Titre"/>
    <w:basedOn w:val="Anrede"/>
    <w:rPr>
      <w:sz w:val="42"/>
    </w:rPr>
  </w:style>
  <w:style w:type="paragraph" w:customStyle="1" w:styleId="FINMATitre">
    <w:name w:val="FINMA Titre"/>
    <w:basedOn w:val="Standard"/>
    <w:rPr>
      <w:b/>
      <w:sz w:val="42"/>
    </w:rPr>
  </w:style>
  <w:style w:type="paragraph" w:customStyle="1" w:styleId="FINMAStandardAbsatz">
    <w:name w:val="FINMA Standard Absatz"/>
    <w:basedOn w:val="Standard"/>
    <w:qFormat/>
    <w:pPr>
      <w:spacing w:before="260" w:after="260"/>
      <w:jc w:val="both"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  <w:lang w:eastAsia="de-DE"/>
    </w:rPr>
  </w:style>
  <w:style w:type="paragraph" w:styleId="Dokumentstruktur">
    <w:name w:val="Document Map"/>
    <w:basedOn w:val="Standard"/>
    <w:link w:val="Dokumentstruktur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Franz&#246;sisch/Allgemeine%20Vorlagen/F_Basis_Hoch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AABE416E9C4EF184A7BFE6A7AA8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FF976-DD0E-4D41-BF5A-706D94A0C818}"/>
      </w:docPartPr>
      <w:docPartBody>
        <w:p w:rsidR="00AE460C" w:rsidRDefault="00AE460C">
          <w:pPr>
            <w:pStyle w:val="6DAABE416E9C4EF184A7BFE6A7AA859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A33CA8B9F54191B79860ABC47FF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A63C8-5E9D-43BB-84EF-53F0AF34CC85}"/>
      </w:docPartPr>
      <w:docPartBody>
        <w:p w:rsidR="00AE460C" w:rsidRDefault="00AE460C">
          <w:pPr>
            <w:pStyle w:val="AAA33CA8B9F54191B79860ABC47FF81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0B8E2ECA544D49BEA35EB440905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F61BE-27CB-4A19-BCE0-0CC1778DAA5E}"/>
      </w:docPartPr>
      <w:docPartBody>
        <w:p w:rsidR="00AE460C" w:rsidRDefault="00AE460C">
          <w:pPr>
            <w:pStyle w:val="5C0B8E2ECA544D49BEA35EB440905102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F3BD2EBAC1449E830B281E991F4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A4EE-ED88-44ED-940A-FEBAD6FCFBB7}"/>
      </w:docPartPr>
      <w:docPartBody>
        <w:p w:rsidR="00AE460C" w:rsidRDefault="00AE460C">
          <w:pPr>
            <w:pStyle w:val="F4F3BD2EBAC1449E830B281E991F45C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6604EAE9B04BF993FA3F2DDE909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D4DDC-2C3E-4034-9EC9-1293DF769050}"/>
      </w:docPartPr>
      <w:docPartBody>
        <w:p w:rsidR="00AE460C" w:rsidRDefault="00AE460C">
          <w:pPr>
            <w:pStyle w:val="0B6604EAE9B04BF993FA3F2DDE90902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26964E9E76458DB56396B0EDF5C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91AA8-33FE-4549-A38B-23B4A2FE4F18}"/>
      </w:docPartPr>
      <w:docPartBody>
        <w:p w:rsidR="00AE460C" w:rsidRDefault="00AE460C">
          <w:pPr>
            <w:pStyle w:val="CE26964E9E76458DB56396B0EDF5CC0F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460C"/>
    <w:rsid w:val="00A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498"/>
    <w:rPr>
      <w:color w:val="808080"/>
    </w:rPr>
  </w:style>
  <w:style w:type="paragraph" w:customStyle="1" w:styleId="624C99B3CF684BBB845500108FF7C72E">
    <w:name w:val="624C99B3CF684BBB845500108FF7C72E"/>
    <w:rsid w:val="00D57C64"/>
  </w:style>
  <w:style w:type="paragraph" w:customStyle="1" w:styleId="23568DB44464445F884B222CA3587E11">
    <w:name w:val="23568DB44464445F884B222CA3587E11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">
    <w:name w:val="8911FBE783D446B49710E0B039AABB6E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">
    <w:name w:val="5C89308F9D5E448AA30EA4A9AC565553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">
    <w:name w:val="3CE0D908BD5A492E968FB0598BE75C6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A9200E83DD43409662EA5E030B80F0">
    <w:name w:val="29A9200E83DD43409662EA5E030B80F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">
    <w:name w:val="47513BB5527F44CD9E52C19EC40BEC30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">
    <w:name w:val="06C26D5730534AD99BF1E733C793D50B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">
    <w:name w:val="685A149C8157480187A54C10D3BCFC3A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">
    <w:name w:val="D05122F8B46F49F8894B4CBC6DE2DFCE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1">
    <w:name w:val="624C99B3CF684BBB845500108FF7C72E1"/>
    <w:rsid w:val="00D57C64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568DB44464445F884B222CA3587E111">
    <w:name w:val="23568DB44464445F884B222CA3587E11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1">
    <w:name w:val="8911FBE783D446B49710E0B039AABB6E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1">
    <w:name w:val="5C89308F9D5E448AA30EA4A9AC565553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1">
    <w:name w:val="3CE0D908BD5A492E968FB0598BE75C6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9A9200E83DD43409662EA5E030B80F01">
    <w:name w:val="29A9200E83DD43409662EA5E030B80F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1">
    <w:name w:val="47513BB5527F44CD9E52C19EC40BEC30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1">
    <w:name w:val="06C26D5730534AD99BF1E733C793D50B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1">
    <w:name w:val="685A149C8157480187A54C10D3BCFC3A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1">
    <w:name w:val="D05122F8B46F49F8894B4CBC6DE2DFCE1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2">
    <w:name w:val="624C99B3CF684BBB845500108FF7C72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3568DB44464445F884B222CA3587E112">
    <w:name w:val="23568DB44464445F884B222CA3587E11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2">
    <w:name w:val="8911FBE783D446B49710E0B039AABB6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2">
    <w:name w:val="5C89308F9D5E448AA30EA4A9AC565553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2">
    <w:name w:val="3CE0D908BD5A492E968FB0598BE75C60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BA6B941A334A868745257EF9543A34">
    <w:name w:val="65BA6B941A334A868745257EF9543A34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2">
    <w:name w:val="47513BB5527F44CD9E52C19EC40BEC30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2">
    <w:name w:val="06C26D5730534AD99BF1E733C793D50B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2">
    <w:name w:val="685A149C8157480187A54C10D3BCFC3A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2">
    <w:name w:val="D05122F8B46F49F8894B4CBC6DE2DFCE2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3">
    <w:name w:val="624C99B3CF684BBB845500108FF7C72E3"/>
    <w:rsid w:val="00EE2C60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ACD70D6B2448A8DAA016CCC88D0A1">
    <w:name w:val="2F5ACD70D6B2448A8DAA016CCC88D0A1"/>
    <w:rsid w:val="002666C5"/>
  </w:style>
  <w:style w:type="paragraph" w:customStyle="1" w:styleId="084653C96A1C44359831608321AF1A32">
    <w:name w:val="084653C96A1C44359831608321AF1A32"/>
    <w:rsid w:val="00786635"/>
  </w:style>
  <w:style w:type="paragraph" w:customStyle="1" w:styleId="2C3597D33CB742F5A182DC4A79F39846">
    <w:name w:val="2C3597D33CB742F5A182DC4A79F39846"/>
    <w:rsid w:val="00786635"/>
  </w:style>
  <w:style w:type="paragraph" w:customStyle="1" w:styleId="08564778AA1941648459EE40E07913E3">
    <w:name w:val="08564778AA1941648459EE40E07913E3"/>
    <w:rsid w:val="00786635"/>
  </w:style>
  <w:style w:type="paragraph" w:customStyle="1" w:styleId="AB3D6C5734C24966B1435E5832D60F1D">
    <w:name w:val="AB3D6C5734C24966B1435E5832D60F1D"/>
    <w:rsid w:val="00786635"/>
  </w:style>
  <w:style w:type="paragraph" w:customStyle="1" w:styleId="23568DB44464445F884B222CA3587E113">
    <w:name w:val="23568DB44464445F884B222CA3587E11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911FBE783D446B49710E0B039AABB6E3">
    <w:name w:val="8911FBE783D446B49710E0B039AABB6E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89308F9D5E448AA30EA4A9AC5655533">
    <w:name w:val="5C89308F9D5E448AA30EA4A9AC565553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CE0D908BD5A492E968FB0598BE75C603">
    <w:name w:val="3CE0D908BD5A492E968FB0598BE75C60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1">
    <w:name w:val="084653C96A1C44359831608321AF1A32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C3597D33CB742F5A182DC4A79F398461">
    <w:name w:val="2C3597D33CB742F5A182DC4A79F39846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564778AA1941648459EE40E07913E31">
    <w:name w:val="08564778AA1941648459EE40E07913E3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B3D6C5734C24966B1435E5832D60F1D1">
    <w:name w:val="AB3D6C5734C24966B1435E5832D60F1D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F5ACD70D6B2448A8DAA016CCC88D0A11">
    <w:name w:val="2F5ACD70D6B2448A8DAA016CCC88D0A11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13BB5527F44CD9E52C19EC40BEC303">
    <w:name w:val="47513BB5527F44CD9E52C19EC40BEC30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6C26D5730534AD99BF1E733C793D50B3">
    <w:name w:val="06C26D5730534AD99BF1E733C793D50B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85A149C8157480187A54C10D3BCFC3A3">
    <w:name w:val="685A149C8157480187A54C10D3BCFC3A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3">
    <w:name w:val="D05122F8B46F49F8894B4CBC6DE2DFCE3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24C99B3CF684BBB845500108FF7C72E4">
    <w:name w:val="624C99B3CF684BBB845500108FF7C72E4"/>
    <w:rsid w:val="0078663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B47DADD7B644BC3AA96C2C8A70A3684">
    <w:name w:val="FB47DADD7B644BC3AA96C2C8A70A3684"/>
    <w:rsid w:val="00786635"/>
  </w:style>
  <w:style w:type="paragraph" w:customStyle="1" w:styleId="1A09616072DF44EF925431E873C9A443">
    <w:name w:val="1A09616072DF44EF925431E873C9A443"/>
    <w:rsid w:val="00786635"/>
  </w:style>
  <w:style w:type="paragraph" w:customStyle="1" w:styleId="B93BF5663535496DBCFD3CB646A797B5">
    <w:name w:val="B93BF5663535496DBCFD3CB646A797B5"/>
    <w:rsid w:val="00786635"/>
  </w:style>
  <w:style w:type="paragraph" w:customStyle="1" w:styleId="E0D95C571C224E7EA4A9DC754CF5B76D">
    <w:name w:val="E0D95C571C224E7EA4A9DC754CF5B76D"/>
    <w:rsid w:val="00786635"/>
  </w:style>
  <w:style w:type="paragraph" w:customStyle="1" w:styleId="3466889A533C4E799265DE19E2E4DE5A">
    <w:name w:val="3466889A533C4E799265DE19E2E4DE5A"/>
    <w:rsid w:val="00786635"/>
  </w:style>
  <w:style w:type="paragraph" w:customStyle="1" w:styleId="74130FD8DFEC418283DDFDAA73B71220">
    <w:name w:val="74130FD8DFEC418283DDFDAA73B71220"/>
    <w:rsid w:val="00786635"/>
  </w:style>
  <w:style w:type="paragraph" w:customStyle="1" w:styleId="CE2F2B8812C24B23BB408CCC919DCC95">
    <w:name w:val="CE2F2B8812C24B23BB408CCC919DCC95"/>
    <w:rsid w:val="00786635"/>
  </w:style>
  <w:style w:type="paragraph" w:customStyle="1" w:styleId="A0D0E8A5C6AE4B4685DF07401E1EB7F7">
    <w:name w:val="A0D0E8A5C6AE4B4685DF07401E1EB7F7"/>
    <w:rsid w:val="00272B81"/>
  </w:style>
  <w:style w:type="paragraph" w:customStyle="1" w:styleId="111D7F9DBF274FD19FF2AE214AF87CFA">
    <w:name w:val="111D7F9DBF274FD19FF2AE214AF87CFA"/>
    <w:rsid w:val="00AE7DF5"/>
  </w:style>
  <w:style w:type="paragraph" w:customStyle="1" w:styleId="1AFA60616B0A4F379C15959E95541806">
    <w:name w:val="1AFA60616B0A4F379C15959E95541806"/>
    <w:rsid w:val="00AE7DF5"/>
  </w:style>
  <w:style w:type="paragraph" w:customStyle="1" w:styleId="71D4B71EA13642248B7707B67BAC9186">
    <w:name w:val="71D4B71EA13642248B7707B67BAC9186"/>
    <w:rsid w:val="00AE7DF5"/>
  </w:style>
  <w:style w:type="paragraph" w:customStyle="1" w:styleId="1A2A2EB854614A47A523FE41D1AEF279">
    <w:name w:val="1A2A2EB854614A47A523FE41D1AEF279"/>
    <w:rsid w:val="00AE7DF5"/>
  </w:style>
  <w:style w:type="paragraph" w:customStyle="1" w:styleId="C8A1022F185646DC911AD83768B506A8">
    <w:name w:val="C8A1022F185646DC911AD83768B506A8"/>
    <w:rsid w:val="00AE7DF5"/>
  </w:style>
  <w:style w:type="paragraph" w:customStyle="1" w:styleId="1A2A2EB854614A47A523FE41D1AEF2791">
    <w:name w:val="1A2A2EB854614A47A523FE41D1AEF279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8A1022F185646DC911AD83768B506A81">
    <w:name w:val="C8A1022F185646DC911AD83768B506A8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2">
    <w:name w:val="084653C96A1C44359831608321AF1A32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1">
    <w:name w:val="3466889A533C4E799265DE19E2E4DE5A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1">
    <w:name w:val="74130FD8DFEC418283DDFDAA73B71220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1">
    <w:name w:val="CE2F2B8812C24B23BB408CCC919DCC95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1">
    <w:name w:val="A0D0E8A5C6AE4B4685DF07401E1EB7F7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4">
    <w:name w:val="D05122F8B46F49F8894B4CBC6DE2DFCE4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7F9287F6DB64EC19FDC84C9E998C771">
    <w:name w:val="07F9287F6DB64EC19FDC84C9E998C771"/>
    <w:rsid w:val="00AE7DF5"/>
  </w:style>
  <w:style w:type="paragraph" w:customStyle="1" w:styleId="908D58B4EA374FEDB16CDDAB45D7C08C">
    <w:name w:val="908D58B4EA374FEDB16CDDAB45D7C08C"/>
    <w:rsid w:val="00AE7DF5"/>
  </w:style>
  <w:style w:type="paragraph" w:customStyle="1" w:styleId="B137D6E1F7984AA9B50CE2663C46AECB">
    <w:name w:val="B137D6E1F7984AA9B50CE2663C46AECB"/>
    <w:rsid w:val="00AE7DF5"/>
  </w:style>
  <w:style w:type="paragraph" w:customStyle="1" w:styleId="9EEC48B77E62443E957E1A2370F48BE2">
    <w:name w:val="9EEC48B77E62443E957E1A2370F48BE2"/>
    <w:rsid w:val="00AE7DF5"/>
  </w:style>
  <w:style w:type="paragraph" w:customStyle="1" w:styleId="B137D6E1F7984AA9B50CE2663C46AECB1">
    <w:name w:val="B137D6E1F7984AA9B50CE2663C46AECB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08D58B4EA374FEDB16CDDAB45D7C08C1">
    <w:name w:val="908D58B4EA374FEDB16CDDAB45D7C08C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E1591FDFFB14AA0B21115B14A19A533">
    <w:name w:val="EE1591FDFFB14AA0B21115B14A19A53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1">
    <w:name w:val="9EEC48B77E62443E957E1A2370F48BE2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3">
    <w:name w:val="084653C96A1C44359831608321AF1A32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2">
    <w:name w:val="3466889A533C4E799265DE19E2E4DE5A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2">
    <w:name w:val="74130FD8DFEC418283DDFDAA73B71220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2">
    <w:name w:val="CE2F2B8812C24B23BB408CCC919DCC95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2">
    <w:name w:val="A0D0E8A5C6AE4B4685DF07401E1EB7F7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5">
    <w:name w:val="D05122F8B46F49F8894B4CBC6DE2DFCE5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">
    <w:name w:val="E442989AA3464F0294C89A891035ED1B"/>
    <w:rsid w:val="00AE7DF5"/>
  </w:style>
  <w:style w:type="paragraph" w:customStyle="1" w:styleId="B17EC297DF7D488C9089320ABCCCDFA3">
    <w:name w:val="B17EC297DF7D488C9089320ABCCCDFA3"/>
    <w:rsid w:val="00AE7DF5"/>
  </w:style>
  <w:style w:type="paragraph" w:customStyle="1" w:styleId="551980E22740425AAF1D54CE77B45E82">
    <w:name w:val="551980E22740425AAF1D54CE77B45E82"/>
    <w:rsid w:val="00AE7DF5"/>
  </w:style>
  <w:style w:type="paragraph" w:customStyle="1" w:styleId="EE1591FDFFB14AA0B21115B14A19A5331">
    <w:name w:val="EE1591FDFFB14AA0B21115B14A19A533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1980E22740425AAF1D54CE77B45E821">
    <w:name w:val="551980E22740425AAF1D54CE77B45E82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2">
    <w:name w:val="9EEC48B77E62443E957E1A2370F48BE22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1">
    <w:name w:val="E442989AA3464F0294C89A891035ED1B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17EC297DF7D488C9089320ABCCCDFA31">
    <w:name w:val="B17EC297DF7D488C9089320ABCCCDFA31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4">
    <w:name w:val="084653C96A1C44359831608321AF1A324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3">
    <w:name w:val="3466889A533C4E799265DE19E2E4DE5A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3">
    <w:name w:val="74130FD8DFEC418283DDFDAA73B71220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3">
    <w:name w:val="CE2F2B8812C24B23BB408CCC919DCC95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3">
    <w:name w:val="A0D0E8A5C6AE4B4685DF07401E1EB7F73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6">
    <w:name w:val="D05122F8B46F49F8894B4CBC6DE2DFCE6"/>
    <w:rsid w:val="00AE7DF5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34C31E2E2424D06B4938169BC5FE850">
    <w:name w:val="634C31E2E2424D06B4938169BC5FE850"/>
    <w:rsid w:val="00DF47A6"/>
  </w:style>
  <w:style w:type="paragraph" w:customStyle="1" w:styleId="EE1591FDFFB14AA0B21115B14A19A5332">
    <w:name w:val="EE1591FDFFB14AA0B21115B14A19A533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51980E22740425AAF1D54CE77B45E822">
    <w:name w:val="551980E22740425AAF1D54CE77B45E82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EEC48B77E62443E957E1A2370F48BE23">
    <w:name w:val="9EEC48B77E62443E957E1A2370F48BE23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442989AA3464F0294C89A891035ED1B2">
    <w:name w:val="E442989AA3464F0294C89A891035ED1B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10E126AF5B4B5FA4BB77D17B1B6B6A">
    <w:name w:val="C410E126AF5B4B5FA4BB77D17B1B6B6A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84653C96A1C44359831608321AF1A325">
    <w:name w:val="084653C96A1C44359831608321AF1A325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466889A533C4E799265DE19E2E4DE5A4">
    <w:name w:val="3466889A533C4E799265DE19E2E4DE5A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4130FD8DFEC418283DDFDAA73B712204">
    <w:name w:val="74130FD8DFEC418283DDFDAA73B71220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F2B8812C24B23BB408CCC919DCC954">
    <w:name w:val="CE2F2B8812C24B23BB408CCC919DCC95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0D0E8A5C6AE4B4685DF07401E1EB7F74">
    <w:name w:val="A0D0E8A5C6AE4B4685DF07401E1EB7F74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05122F8B46F49F8894B4CBC6DE2DFCE7">
    <w:name w:val="D05122F8B46F49F8894B4CBC6DE2DFCE7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DAABE416E9C4EF184A7BFE6A7AA8590">
    <w:name w:val="6DAABE416E9C4EF184A7BFE6A7AA8590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AA33CA8B9F54191B79860ABC47FF81D">
    <w:name w:val="AAA33CA8B9F54191B79860ABC47FF81D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0B8E2ECA544D49BEA35EB440905102">
    <w:name w:val="5C0B8E2ECA544D49BEA35EB440905102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F3BD2EBAC1449E830B281E991F45C6">
    <w:name w:val="F4F3BD2EBAC1449E830B281E991F45C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410E126AF5B4B5FA4BB77D17B1B6B6A1">
    <w:name w:val="C410E126AF5B4B5FA4BB77D17B1B6B6A1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B6604EAE9B04BF993FA3F2DDE909021">
    <w:name w:val="0B6604EAE9B04BF993FA3F2DDE909021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A13F515ACB4FD3B8ADD6F5588A5B3D">
    <w:name w:val="50A13F515ACB4FD3B8ADD6F5588A5B3D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C6289FD39294151A18207EF62C8964E">
    <w:name w:val="7C6289FD39294151A18207EF62C8964E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5C395039524737A39A86A46F436BD6">
    <w:name w:val="665C395039524737A39A86A46F436BD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FA86A8E62E344F5A0AC7C0318602F76">
    <w:name w:val="BFA86A8E62E344F5A0AC7C0318602F76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E26964E9E76458DB56396B0EDF5CC0F">
    <w:name w:val="CE26964E9E76458DB56396B0EDF5CC0F"/>
    <w:rsid w:val="00DF47A6"/>
    <w:pPr>
      <w:spacing w:before="260" w:after="260"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59A584AF2A47D0949DEDDAE7A2638D">
    <w:name w:val="CC59A584AF2A47D0949DEDDAE7A2638D"/>
    <w:rsid w:val="00FA6498"/>
  </w:style>
  <w:style w:type="paragraph" w:customStyle="1" w:styleId="0DAD010C3BBB4FB5812DF634405080FC">
    <w:name w:val="0DAD010C3BBB4FB5812DF634405080FC"/>
    <w:rsid w:val="00FA64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AA5D7C19A79449E199898672A64936FD0042A39A02728BBD43A265EBF95060CD4D" ma:contentTypeVersion="2" ma:contentTypeDescription="The Finma base Content Type" ma:contentTypeScope="" ma:versionID="9e9903496e702572bbc0df0f99e3a8b8">
  <xsd:schema xmlns:xsd="http://www.w3.org/2001/XMLSchema" xmlns:p="http://schemas.microsoft.com/office/2006/metadata/properties" xmlns:ns2="ace6825c-9fae-48c8-b13a-165b9e935015" targetNamespace="http://schemas.microsoft.com/office/2006/metadata/properties" ma:root="true" ma:fieldsID="109d8fb2445e890c2db41cc4a97ed3f8" ns2:_="">
    <xsd:import namespace="ace6825c-9fae-48c8-b13a-165b9e935015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ce6825c-9fae-48c8-b13a-165b9e935015" elementFormDefault="qualified">
    <xsd:import namespace="http://schemas.microsoft.com/office/2006/documentManagement/types"/>
    <xsd:element name="MP_UserTags" ma:index="8" nillable="true" ma:displayName="Tags" ma:internalName="MP_UserTags" ma:readOnly="false">
      <xsd:simpleType>
        <xsd:restriction base="dms:Unknown"/>
      </xsd:simpleType>
    </xsd:element>
    <xsd:element name="MP_InheritedTags" ma:index="9" nillable="true" ma:displayName="Inherited Tags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MP_InheritedTags xmlns="ace6825c-9fae-48c8-b13a-165b9e935015">((2578)(2549)(2396))</MP_InheritedTags>
    <MP_UserTags xmlns="ace6825c-9fae-48c8-b13a-165b9e93501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0119-E049-4775-AEAE-263DB10E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825c-9fae-48c8-b13a-165b9e9350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EDDD16-040C-4A41-861D-30360EB425D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AB1F77D-5CF4-4E98-892C-165F5FA11F6A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ce6825c-9fae-48c8-b13a-165b9e935015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747A16-23BC-4BF4-AF53-46BA76A6FD8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41547F-94E6-4B81-AF0D-2400B5A3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F_Basis_Hoch.dotx</Template>
  <TotalTime>0</TotalTime>
  <Pages>2</Pages>
  <Words>262</Words>
  <Characters>1651</Characters>
  <Application>Microsoft Office Word</Application>
  <DocSecurity>4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 Basis Hoch</vt:lpstr>
      <vt:lpstr>F Basis Hoch</vt:lpstr>
      <vt:lpstr>F FINMA Brief</vt:lpstr>
    </vt:vector>
  </TitlesOfParts>
  <Company>FINMA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Basis Hoch</dc:title>
  <dc:creator>Paolo Ader</dc:creator>
  <cp:lastModifiedBy>Begenmis Gülcan</cp:lastModifiedBy>
  <cp:revision>2</cp:revision>
  <cp:lastPrinted>2012-05-04T11:20:00Z</cp:lastPrinted>
  <dcterms:created xsi:type="dcterms:W3CDTF">2015-09-03T11:10:00Z</dcterms:created>
  <dcterms:modified xsi:type="dcterms:W3CDTF">2015-09-03T11:10:00Z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0x010100AA5D7C19A79449E199898672A64936FD0042A39A02728BBD43A265EBF95060CD4D</vt:lpwstr>
  </property>
  <property fmtid="{D5CDD505-2E9C-101B-9397-08002B2CF9AE}" pid="3" name="MP_UpdateVersion">
    <vt:lpwstr>13</vt:lpwstr>
  </property>
  <property fmtid="{D5CDD505-2E9C-101B-9397-08002B2CF9AE}" pid="4" name="MatchPointUserTags">
    <vt:lpwstr>((2559)(2545)(2396))((2578)(2549)(2396))((2575)(2548)(2396))</vt:lpwstr>
  </property>
  <property fmtid="{D5CDD505-2E9C-101B-9397-08002B2CF9AE}" pid="5" name="_AdHocReviewCycleID">
    <vt:i4>-283056386</vt:i4>
  </property>
  <property fmtid="{D5CDD505-2E9C-101B-9397-08002B2CF9AE}" pid="6" name="_NewReviewCycle">
    <vt:lpwstr/>
  </property>
  <property fmtid="{D5CDD505-2E9C-101B-9397-08002B2CF9AE}" pid="7" name="_EmailSubject">
    <vt:lpwstr>Fehler auf FINMA-Website</vt:lpwstr>
  </property>
  <property fmtid="{D5CDD505-2E9C-101B-9397-08002B2CF9AE}" pid="8" name="_AuthorEmail">
    <vt:lpwstr>Guelcan.Begenmis@finma.ch</vt:lpwstr>
  </property>
  <property fmtid="{D5CDD505-2E9C-101B-9397-08002B2CF9AE}" pid="9" name="_AuthorEmailDisplayName">
    <vt:lpwstr>Begenmis Gülcan</vt:lpwstr>
  </property>
</Properties>
</file>